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5E40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                                                                                                Қазақстан Республикасы </w:t>
      </w:r>
    </w:p>
    <w:p w14:paraId="65D884BB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  <w:t xml:space="preserve">       Президентінің жанындағы</w:t>
      </w:r>
    </w:p>
    <w:p w14:paraId="3E68DEB6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  <w:t xml:space="preserve">       Мемлекеттік басқару</w:t>
      </w:r>
    </w:p>
    <w:p w14:paraId="5834D1B8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академиясына </w:t>
      </w:r>
    </w:p>
    <w:p w14:paraId="7D5E655E" w14:textId="77777777" w:rsidR="00A128CC" w:rsidRPr="00A128CC" w:rsidRDefault="00A128CC" w:rsidP="00A128CC">
      <w:pPr>
        <w:keepNext/>
        <w:keepLines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</w: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ab/>
        <w:t xml:space="preserve">       оқуға қабылдау ережелеріне </w:t>
      </w:r>
    </w:p>
    <w:p w14:paraId="7498B15E" w14:textId="215F0685" w:rsidR="00A128CC" w:rsidRDefault="00A128CC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 1-қосымша</w:t>
      </w:r>
    </w:p>
    <w:p w14:paraId="395F0E1A" w14:textId="77777777" w:rsidR="00586C84" w:rsidRDefault="00586C84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659F063" w14:textId="42CBF718" w:rsidR="00586C84" w:rsidRPr="00586C84" w:rsidRDefault="00586C84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 </w:t>
      </w:r>
      <w:r w:rsidRPr="00586C84"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  <w:t>Өтінішті ұйымның фирмалық</w:t>
      </w:r>
    </w:p>
    <w:p w14:paraId="17C64B22" w14:textId="3338C5FD" w:rsidR="00586C84" w:rsidRPr="00586C84" w:rsidRDefault="00586C84" w:rsidP="00F35789">
      <w:pPr>
        <w:keepNext/>
        <w:keepLines/>
        <w:tabs>
          <w:tab w:val="left" w:pos="709"/>
        </w:tabs>
        <w:spacing w:after="0" w:line="240" w:lineRule="auto"/>
        <w:ind w:left="5670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</w:pPr>
      <w:r w:rsidRPr="00586C84">
        <w:rPr>
          <w:rFonts w:ascii="Times New Roman" w:eastAsia="Times New Roman" w:hAnsi="Times New Roman" w:cs="Times New Roman"/>
          <w:b/>
          <w:bCs/>
          <w:i/>
          <w:iCs/>
          <w:kern w:val="0"/>
          <w:lang w:val="kk-KZ"/>
          <w14:ligatures w14:val="none"/>
        </w:rPr>
        <w:t xml:space="preserve">       Бланкінде толтыру қажет</w:t>
      </w:r>
    </w:p>
    <w:p w14:paraId="20D95365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6"/>
          <w:szCs w:val="26"/>
          <w:lang w:val="kk-KZ"/>
          <w14:ligatures w14:val="none"/>
        </w:rPr>
      </w:pPr>
    </w:p>
    <w:p w14:paraId="4C610110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>Қазақстан Республикасы</w:t>
      </w:r>
    </w:p>
    <w:p w14:paraId="4072A591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>Президентінің жанындағы</w:t>
      </w:r>
    </w:p>
    <w:p w14:paraId="094694F4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>Мемлекеттік басқару</w:t>
      </w:r>
    </w:p>
    <w:p w14:paraId="73CD0FFB" w14:textId="77777777" w:rsidR="00A128CC" w:rsidRPr="00F35789" w:rsidRDefault="00A128CC" w:rsidP="00A128C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 xml:space="preserve">академиясы </w:t>
      </w:r>
    </w:p>
    <w:p w14:paraId="1CEB0AFE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00118107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</w:p>
    <w:p w14:paraId="3A8F9959" w14:textId="77777777" w:rsidR="00A128CC" w:rsidRPr="00F35789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F3578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Жолдама* </w:t>
      </w:r>
    </w:p>
    <w:p w14:paraId="31FAC0D4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</w:t>
      </w:r>
    </w:p>
    <w:p w14:paraId="7BC44FC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(қызметкерді оқуға жіберетін мемлекеттік органның немесе ұйымның атауы)</w:t>
      </w:r>
    </w:p>
    <w:p w14:paraId="3536033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________________________________________________________________________________</w:t>
      </w:r>
    </w:p>
    <w:p w14:paraId="742691DF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kk-KZ"/>
          <w14:ligatures w14:val="none"/>
        </w:rPr>
        <w:t>(тегі, аты, әкесінің аты (болған жағдайда), тұрақты лауазымы, санаты, еңбек өтілі)</w:t>
      </w:r>
    </w:p>
    <w:p w14:paraId="06B714FF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магистратураға/докторантураға</w:t>
      </w:r>
      <w:r w:rsidRPr="00A128CC">
        <w:rPr>
          <w:rFonts w:ascii="Times New Roman" w:eastAsia="Calibri" w:hAnsi="Times New Roman" w:cs="Times New Roman"/>
          <w:kern w:val="0"/>
          <w:sz w:val="22"/>
          <w:szCs w:val="22"/>
          <w:lang w:val="kk-KZ"/>
          <w14:ligatures w14:val="none"/>
        </w:rPr>
        <w:t xml:space="preserve"> 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</w:t>
      </w:r>
    </w:p>
    <w:p w14:paraId="38AD2D37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>(қажеттісінің астын сызу)</w:t>
      </w:r>
    </w:p>
    <w:p w14:paraId="66AC61C2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sz w:val="18"/>
          <w:szCs w:val="18"/>
          <w:lang w:val="kk-KZ"/>
          <w14:ligatures w14:val="none"/>
        </w:rPr>
        <w:t xml:space="preserve">                                                                </w:t>
      </w:r>
    </w:p>
    <w:p w14:paraId="7E2F33F4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бағдарламасы бойынша  </w:t>
      </w:r>
      <w:r w:rsidRPr="00A128CC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1 (бір) жыл / 1,5 (бір жарым) жыл / 3 (үш) жыл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 оқу мерзімімен </w:t>
      </w:r>
      <w:r w:rsidRPr="00A128CC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 xml:space="preserve">жолдама________________________________________________________________________ </w:t>
      </w:r>
    </w:p>
    <w:p w14:paraId="73E907BB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                                                 (қажеттісінің астын сызу)</w:t>
      </w:r>
    </w:p>
    <w:p w14:paraId="4DDA86F2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бойынша оқуға жібереді.                                                                         </w:t>
      </w:r>
    </w:p>
    <w:p w14:paraId="5377CF0D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364EF718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Қазақстан Республикасы Президентінің жанындағы Мемлекеттік басқару академиясына оқуға түскен жағдайда ________________________________________________________________________________</w:t>
      </w:r>
    </w:p>
    <w:p w14:paraId="0E6A379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________________________________________________________________________________</w:t>
      </w:r>
    </w:p>
    <w:p w14:paraId="1BE3C74B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>(қызметкерді оқуға жіберуші мемлекеттік органның немесе ұйымның атауы)</w:t>
      </w:r>
    </w:p>
    <w:p w14:paraId="0C615281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________________________________________________________________________________ </w:t>
      </w:r>
    </w:p>
    <w:p w14:paraId="0CA6D291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>(оқуға түсушінің тегі, аты, әкесінің аты (болған жағдайда)</w:t>
      </w:r>
    </w:p>
    <w:p w14:paraId="76E8C4E3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магистрлік жоба/докторлық диссертация шеңберінде</w:t>
      </w: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>________________________________________________________________________________</w:t>
      </w:r>
    </w:p>
    <w:p w14:paraId="5AD62BDA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</w:p>
    <w:p w14:paraId="655D3FE8" w14:textId="77777777" w:rsid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u w:val="single"/>
          <w:lang w:val="kk-KZ"/>
          <w14:ligatures w14:val="none"/>
        </w:rPr>
        <w:t>мәселесіне зерттеу жүргізуді тапсырады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. </w:t>
      </w:r>
    </w:p>
    <w:p w14:paraId="15E55914" w14:textId="77777777" w:rsidR="00E94C99" w:rsidRPr="00A128CC" w:rsidRDefault="00E94C99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D995C43" w14:textId="1A971874" w:rsidR="00A128CC" w:rsidRPr="00E94C99" w:rsidRDefault="00A128CC" w:rsidP="00E9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ab/>
      </w:r>
      <w:r w:rsidRPr="00E94C99">
        <w:rPr>
          <w:rFonts w:ascii="Times New Roman" w:eastAsia="Calibri" w:hAnsi="Times New Roman" w:cs="Times New Roman"/>
          <w:kern w:val="0"/>
          <w:lang w:val="kk-KZ"/>
          <w14:ligatures w14:val="none"/>
        </w:rPr>
        <w:t>Зерттеу тақырыбы мемлекеттік органның міндеттері мен функцияларына сәйкес келуге тиіс.</w:t>
      </w:r>
    </w:p>
    <w:p w14:paraId="7F758334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Үміткер оқуға қабылданған жағдайда Академия, оқуға жіберген мемлекеттік орган/ұйым және білім алушы арасында үшжақты шарт жасасуға кепілдік береміз.   </w:t>
      </w:r>
    </w:p>
    <w:p w14:paraId="5A374E50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</w:p>
    <w:p w14:paraId="16C4269C" w14:textId="77777777" w:rsidR="00A128CC" w:rsidRPr="00A128CC" w:rsidRDefault="00A128CC" w:rsidP="00A1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</w:p>
    <w:p w14:paraId="7E09F673" w14:textId="77777777" w:rsidR="00A128CC" w:rsidRPr="00A128CC" w:rsidRDefault="00A128CC" w:rsidP="00A1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________________________    ___________        _______________________________________ </w:t>
      </w:r>
    </w:p>
    <w:p w14:paraId="5F409A6D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(лауазымы)                                    (қолы)</w:t>
      </w:r>
      <w:r w:rsidRPr="00A128CC">
        <w:rPr>
          <w:rFonts w:ascii="Times New Roman" w:eastAsia="Calibri" w:hAnsi="Times New Roman" w:cs="Times New Roman"/>
          <w:kern w:val="0"/>
          <w:lang w:val="kk-KZ"/>
          <w14:ligatures w14:val="none"/>
        </w:rPr>
        <w:t xml:space="preserve"> </w:t>
      </w: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(үміткерді лауазымға тағайындайтын лауазымды                              </w:t>
      </w:r>
    </w:p>
    <w:p w14:paraId="4C714327" w14:textId="77777777" w:rsidR="00A128CC" w:rsidRPr="00A128CC" w:rsidRDefault="00A128CC" w:rsidP="00A128C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  <w:t xml:space="preserve">                                                                                                                тұлғаның тегі, аты, әкесінің аты (болған жағдайда)</w:t>
      </w:r>
    </w:p>
    <w:p w14:paraId="302A1D2A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</w:p>
    <w:p w14:paraId="5AADA09C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18"/>
          <w:szCs w:val="18"/>
          <w:lang w:val="kk-KZ"/>
          <w14:ligatures w14:val="none"/>
        </w:rPr>
      </w:pPr>
    </w:p>
    <w:p w14:paraId="51F75E08" w14:textId="77777777" w:rsidR="00A128CC" w:rsidRPr="00A128CC" w:rsidRDefault="00A128CC" w:rsidP="00A128CC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</w:pPr>
    </w:p>
    <w:p w14:paraId="62BBBA89" w14:textId="253DBC16" w:rsidR="00F549F1" w:rsidRPr="00E94C99" w:rsidRDefault="00A128CC" w:rsidP="00E94C99">
      <w:pPr>
        <w:widowControl w:val="0"/>
        <w:shd w:val="clear" w:color="auto" w:fill="FFFFFF"/>
        <w:tabs>
          <w:tab w:val="left" w:pos="5670"/>
          <w:tab w:val="left" w:pos="7978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</w:pPr>
      <w:r w:rsidRPr="00A128CC">
        <w:rPr>
          <w:rFonts w:ascii="Times New Roman" w:eastAsia="Calibri" w:hAnsi="Times New Roman" w:cs="Times New Roman"/>
          <w:i/>
          <w:iCs/>
          <w:kern w:val="0"/>
          <w:sz w:val="22"/>
          <w:szCs w:val="22"/>
          <w:lang w:val="kk-KZ"/>
          <w14:ligatures w14:val="none"/>
        </w:rPr>
        <w:t>* Мемлекеттік органның жолдамасына үміткерді лауазымға тағайындайтын лауазымды тұлғаның ЭЦҚ-сымен қол қоюға болады.</w:t>
      </w:r>
    </w:p>
    <w:sectPr w:rsidR="00F549F1" w:rsidRPr="00E94C99" w:rsidSect="00A128C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AE45" w14:textId="77777777" w:rsidR="005B6BC3" w:rsidRDefault="005B6BC3">
      <w:pPr>
        <w:spacing w:after="0" w:line="240" w:lineRule="auto"/>
      </w:pPr>
      <w:r>
        <w:separator/>
      </w:r>
    </w:p>
  </w:endnote>
  <w:endnote w:type="continuationSeparator" w:id="0">
    <w:p w14:paraId="3DC583CA" w14:textId="77777777" w:rsidR="005B6BC3" w:rsidRDefault="005B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_Helios Cond">
    <w:altName w:val="Calibri"/>
    <w:panose1 w:val="00000000000000000000"/>
    <w:charset w:val="00"/>
    <w:family w:val="modern"/>
    <w:notTrueType/>
    <w:pitch w:val="variable"/>
    <w:sig w:usb0="80000283" w:usb1="00000048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845162"/>
      <w:docPartObj>
        <w:docPartGallery w:val="Page Numbers (Bottom of Page)"/>
        <w:docPartUnique/>
      </w:docPartObj>
    </w:sdtPr>
    <w:sdtEndPr>
      <w:rPr>
        <w:rFonts w:ascii="K_Helios Cond" w:hAnsi="K_Helios Cond"/>
      </w:rPr>
    </w:sdtEndPr>
    <w:sdtContent>
      <w:p w14:paraId="6C89C689" w14:textId="77777777" w:rsidR="00A128CC" w:rsidRPr="005D4872" w:rsidRDefault="00A128CC">
        <w:pPr>
          <w:pStyle w:val="ac"/>
          <w:jc w:val="center"/>
          <w:rPr>
            <w:rFonts w:ascii="K_Helios Cond" w:hAnsi="K_Helios Cond"/>
          </w:rPr>
        </w:pPr>
        <w:r w:rsidRPr="005D4872">
          <w:rPr>
            <w:rFonts w:ascii="K_Helios Cond" w:hAnsi="K_Helios Cond"/>
            <w:szCs w:val="20"/>
          </w:rPr>
          <w:fldChar w:fldCharType="begin"/>
        </w:r>
        <w:r w:rsidRPr="005D4872">
          <w:rPr>
            <w:rFonts w:ascii="K_Helios Cond" w:hAnsi="K_Helios Cond"/>
            <w:szCs w:val="20"/>
          </w:rPr>
          <w:instrText>PAGE   \* MERGEFORMAT</w:instrText>
        </w:r>
        <w:r w:rsidRPr="005D4872">
          <w:rPr>
            <w:rFonts w:ascii="K_Helios Cond" w:hAnsi="K_Helios Cond"/>
            <w:szCs w:val="20"/>
          </w:rPr>
          <w:fldChar w:fldCharType="separate"/>
        </w:r>
        <w:r w:rsidRPr="005D4872">
          <w:rPr>
            <w:rFonts w:ascii="K_Helios Cond" w:hAnsi="K_Helios Cond"/>
            <w:noProof/>
            <w:szCs w:val="20"/>
          </w:rPr>
          <w:t>1</w:t>
        </w:r>
        <w:r w:rsidRPr="005D4872">
          <w:rPr>
            <w:rFonts w:ascii="K_Helios Cond" w:hAnsi="K_Helios Cond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D330" w14:textId="77777777" w:rsidR="005B6BC3" w:rsidRDefault="005B6BC3">
      <w:pPr>
        <w:spacing w:after="0" w:line="240" w:lineRule="auto"/>
      </w:pPr>
      <w:r>
        <w:separator/>
      </w:r>
    </w:p>
  </w:footnote>
  <w:footnote w:type="continuationSeparator" w:id="0">
    <w:p w14:paraId="72866A42" w14:textId="77777777" w:rsidR="005B6BC3" w:rsidRDefault="005B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9407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7B411B1" w14:textId="77777777" w:rsidR="00A128CC" w:rsidRPr="008118C6" w:rsidRDefault="00A128CC">
        <w:pPr>
          <w:pStyle w:val="ae"/>
          <w:jc w:val="center"/>
          <w:rPr>
            <w:rFonts w:ascii="Times New Roman" w:hAnsi="Times New Roman"/>
          </w:rPr>
        </w:pPr>
        <w:r w:rsidRPr="008118C6">
          <w:rPr>
            <w:rFonts w:ascii="Times New Roman" w:hAnsi="Times New Roman"/>
          </w:rPr>
          <w:fldChar w:fldCharType="begin"/>
        </w:r>
        <w:r w:rsidRPr="008118C6">
          <w:rPr>
            <w:rFonts w:ascii="Times New Roman" w:hAnsi="Times New Roman"/>
          </w:rPr>
          <w:instrText>PAGE   \* MERGEFORMAT</w:instrText>
        </w:r>
        <w:r w:rsidRPr="008118C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18</w:t>
        </w:r>
        <w:r w:rsidRPr="008118C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3CE2" w14:textId="77777777" w:rsidR="00A128CC" w:rsidRDefault="00A128CC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D923" w14:textId="77777777" w:rsidR="00A128CC" w:rsidRDefault="00A128CC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49"/>
    <w:rsid w:val="000A28A2"/>
    <w:rsid w:val="00132144"/>
    <w:rsid w:val="00586C84"/>
    <w:rsid w:val="005B6BC3"/>
    <w:rsid w:val="0071642D"/>
    <w:rsid w:val="008D2952"/>
    <w:rsid w:val="00A128CC"/>
    <w:rsid w:val="00AE276B"/>
    <w:rsid w:val="00D03C21"/>
    <w:rsid w:val="00E94C99"/>
    <w:rsid w:val="00EF4F49"/>
    <w:rsid w:val="00F35789"/>
    <w:rsid w:val="00F5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D2D9"/>
  <w15:chartTrackingRefBased/>
  <w15:docId w15:val="{B5A22291-A01F-4E61-AAE2-02A8421E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F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F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F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F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F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F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F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F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F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F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F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F49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semiHidden/>
    <w:unhideWhenUsed/>
    <w:rsid w:val="00A1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128CC"/>
  </w:style>
  <w:style w:type="paragraph" w:styleId="ae">
    <w:name w:val="header"/>
    <w:basedOn w:val="a"/>
    <w:link w:val="af"/>
    <w:uiPriority w:val="99"/>
    <w:semiHidden/>
    <w:unhideWhenUsed/>
    <w:rsid w:val="00A1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1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Дуйсембаева</dc:creator>
  <cp:keywords/>
  <dc:description/>
  <cp:lastModifiedBy>Эльвира Дуйсембаева</cp:lastModifiedBy>
  <cp:revision>5</cp:revision>
  <dcterms:created xsi:type="dcterms:W3CDTF">2025-04-01T13:06:00Z</dcterms:created>
  <dcterms:modified xsi:type="dcterms:W3CDTF">2025-04-01T13:45:00Z</dcterms:modified>
</cp:coreProperties>
</file>